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6E027" w14:textId="553C1139" w:rsidR="00217E57" w:rsidRPr="00534247" w:rsidRDefault="00217E57">
      <w:pPr>
        <w:rPr>
          <w:b/>
          <w:bCs/>
        </w:rPr>
      </w:pPr>
      <w:r w:rsidRPr="00534247">
        <w:rPr>
          <w:b/>
          <w:bCs/>
        </w:rPr>
        <w:t xml:space="preserve">Financial Regulation 7.9: </w:t>
      </w:r>
      <w:r w:rsidR="00135953" w:rsidRPr="00534247">
        <w:rPr>
          <w:b/>
          <w:bCs/>
        </w:rPr>
        <w:t>at least every 2 years the Council should approve regular payments made by variable direct debit.</w:t>
      </w:r>
    </w:p>
    <w:p w14:paraId="6F7F6546" w14:textId="77777777" w:rsidR="00322E89" w:rsidRDefault="00322E89">
      <w:pPr>
        <w:rPr>
          <w:u w:val="single"/>
        </w:rPr>
      </w:pPr>
    </w:p>
    <w:p w14:paraId="65932701" w14:textId="7ABE3EE2" w:rsidR="006F10C3" w:rsidRDefault="00EA50F1">
      <w:pPr>
        <w:rPr>
          <w:u w:val="single"/>
        </w:rPr>
      </w:pPr>
      <w:r w:rsidRPr="00EA50F1">
        <w:rPr>
          <w:u w:val="single"/>
        </w:rPr>
        <w:t>ANNUAL &amp; REGULAR PAYMENTS MADE BY VARIABLE DIRECT DEBIT</w:t>
      </w:r>
    </w:p>
    <w:p w14:paraId="63AD44C5" w14:textId="1EA86D78" w:rsidR="00322E89" w:rsidRDefault="00322E89">
      <w:r>
        <w:t>Anglian Water</w:t>
      </w:r>
      <w:r>
        <w:tab/>
      </w:r>
      <w:r>
        <w:tab/>
      </w:r>
      <w:r>
        <w:tab/>
      </w:r>
      <w:r>
        <w:tab/>
        <w:t>allotments</w:t>
      </w:r>
      <w:r>
        <w:tab/>
      </w:r>
      <w:r>
        <w:tab/>
      </w:r>
      <w:r>
        <w:tab/>
      </w:r>
      <w:r>
        <w:tab/>
      </w:r>
      <w:r>
        <w:tab/>
        <w:t>quarterly</w:t>
      </w:r>
    </w:p>
    <w:p w14:paraId="11DBB6D6" w14:textId="055D3455" w:rsidR="00534247" w:rsidRDefault="00534247">
      <w:r>
        <w:t>Babergh District Council</w:t>
      </w:r>
      <w:r>
        <w:tab/>
      </w:r>
      <w:r>
        <w:tab/>
      </w:r>
      <w:r>
        <w:tab/>
      </w:r>
      <w:r w:rsidR="009673B7">
        <w:t>Fen View Play Area Annual Licence</w:t>
      </w:r>
      <w:r w:rsidR="00732659">
        <w:tab/>
      </w:r>
      <w:r w:rsidR="00732659">
        <w:tab/>
        <w:t>annual</w:t>
      </w:r>
    </w:p>
    <w:p w14:paraId="2943DE9C" w14:textId="6EC46745" w:rsidR="009673B7" w:rsidRDefault="009673B7">
      <w:r>
        <w:t>Babergh District Council</w:t>
      </w:r>
      <w:r>
        <w:tab/>
      </w:r>
      <w:r>
        <w:tab/>
      </w:r>
      <w:r>
        <w:tab/>
        <w:t>dog &amp; waste litter bin emptying</w:t>
      </w:r>
      <w:r w:rsidR="00732659">
        <w:tab/>
      </w:r>
      <w:r w:rsidR="00732659">
        <w:tab/>
      </w:r>
      <w:r w:rsidR="00732659">
        <w:tab/>
        <w:t>annual</w:t>
      </w:r>
    </w:p>
    <w:p w14:paraId="38B919E3" w14:textId="37D8D361" w:rsidR="00732659" w:rsidRDefault="00732659">
      <w:r>
        <w:t xml:space="preserve">Babergh District Council </w:t>
      </w:r>
      <w:r>
        <w:tab/>
      </w:r>
      <w:r>
        <w:tab/>
        <w:t>election costs</w:t>
      </w:r>
      <w:r>
        <w:tab/>
      </w:r>
      <w:r>
        <w:tab/>
      </w:r>
      <w:r>
        <w:tab/>
      </w:r>
      <w:r>
        <w:tab/>
      </w:r>
      <w:r>
        <w:tab/>
        <w:t xml:space="preserve">every 4yrs </w:t>
      </w:r>
    </w:p>
    <w:p w14:paraId="61CD1165" w14:textId="1897032C" w:rsidR="00EE5377" w:rsidRDefault="00684C71">
      <w:r>
        <w:t>HMRC</w:t>
      </w:r>
      <w:r>
        <w:tab/>
      </w:r>
      <w:r>
        <w:tab/>
      </w:r>
      <w:r>
        <w:tab/>
      </w:r>
      <w:r>
        <w:tab/>
      </w:r>
      <w:r>
        <w:tab/>
        <w:t>PAYE liabilities</w:t>
      </w:r>
    </w:p>
    <w:p w14:paraId="5F29DC06" w14:textId="46EF80F3" w:rsidR="00684C71" w:rsidRDefault="00684C71">
      <w:r>
        <w:t>ICO</w:t>
      </w:r>
      <w:r>
        <w:tab/>
      </w:r>
      <w:r>
        <w:tab/>
      </w:r>
      <w:r>
        <w:tab/>
      </w:r>
      <w:r>
        <w:tab/>
      </w:r>
      <w:r>
        <w:tab/>
        <w:t>GDPR registration fee</w:t>
      </w:r>
      <w:r>
        <w:tab/>
      </w:r>
      <w:r>
        <w:tab/>
      </w:r>
      <w:r>
        <w:tab/>
      </w:r>
      <w:r>
        <w:tab/>
        <w:t>annual</w:t>
      </w:r>
    </w:p>
    <w:p w14:paraId="50E515B2" w14:textId="3153BE2F" w:rsidR="00684C71" w:rsidRDefault="000131A9">
      <w:r>
        <w:t>Lloyds Bank</w:t>
      </w:r>
      <w:r>
        <w:tab/>
      </w:r>
      <w:r>
        <w:tab/>
      </w:r>
      <w:r>
        <w:tab/>
      </w:r>
      <w:r>
        <w:tab/>
        <w:t>corporate card fee</w:t>
      </w:r>
      <w:r>
        <w:tab/>
      </w:r>
      <w:r>
        <w:tab/>
      </w:r>
      <w:r>
        <w:tab/>
      </w:r>
      <w:r>
        <w:tab/>
        <w:t>monthly</w:t>
      </w:r>
    </w:p>
    <w:p w14:paraId="3165516D" w14:textId="111D3E2B" w:rsidR="000131A9" w:rsidRDefault="000131A9">
      <w:r>
        <w:t>Strudwick Codes</w:t>
      </w:r>
      <w:r>
        <w:tab/>
      </w:r>
      <w:r>
        <w:tab/>
      </w:r>
      <w:r>
        <w:tab/>
        <w:t>web management</w:t>
      </w:r>
      <w:r>
        <w:tab/>
      </w:r>
      <w:r>
        <w:tab/>
      </w:r>
      <w:r>
        <w:tab/>
      </w:r>
      <w:r>
        <w:tab/>
        <w:t>monthly</w:t>
      </w:r>
    </w:p>
    <w:p w14:paraId="10055DDB" w14:textId="532C423F" w:rsidR="000131A9" w:rsidRDefault="000131A9">
      <w:r>
        <w:t>Suffolk County Council</w:t>
      </w:r>
      <w:r>
        <w:tab/>
      </w:r>
      <w:r>
        <w:tab/>
      </w:r>
      <w:r>
        <w:tab/>
      </w:r>
      <w:r w:rsidR="00B40D58">
        <w:t>allotment land rent</w:t>
      </w:r>
      <w:r w:rsidR="00B40D58">
        <w:tab/>
      </w:r>
      <w:r w:rsidR="00B40D58">
        <w:tab/>
      </w:r>
      <w:r w:rsidR="00B40D58">
        <w:tab/>
      </w:r>
      <w:r w:rsidR="00B40D58">
        <w:tab/>
        <w:t>half yearly</w:t>
      </w:r>
    </w:p>
    <w:p w14:paraId="7CBF8252" w14:textId="4AC8D8A6" w:rsidR="00B40D58" w:rsidRDefault="00B40D58">
      <w:r>
        <w:t xml:space="preserve">Suffolk </w:t>
      </w:r>
      <w:proofErr w:type="gramStart"/>
      <w:r>
        <w:t>County Council</w:t>
      </w:r>
      <w:r>
        <w:tab/>
      </w:r>
      <w:r>
        <w:tab/>
      </w:r>
      <w:r>
        <w:tab/>
        <w:t>street</w:t>
      </w:r>
      <w:proofErr w:type="gramEnd"/>
      <w:r>
        <w:t xml:space="preserve"> lighting energy &amp; maintenance</w:t>
      </w:r>
      <w:r>
        <w:tab/>
      </w:r>
      <w:r>
        <w:tab/>
        <w:t>annual</w:t>
      </w:r>
    </w:p>
    <w:p w14:paraId="3A55928D" w14:textId="0FE9D648" w:rsidR="00B40D58" w:rsidRDefault="00C52844">
      <w:r>
        <w:t>Tesco mobile</w:t>
      </w:r>
      <w:r>
        <w:tab/>
      </w:r>
      <w:r>
        <w:tab/>
      </w:r>
      <w:r>
        <w:tab/>
      </w:r>
      <w:r>
        <w:tab/>
        <w:t>Clerk’s telephone</w:t>
      </w:r>
      <w:r>
        <w:tab/>
      </w:r>
      <w:r>
        <w:tab/>
      </w:r>
      <w:r>
        <w:tab/>
      </w:r>
      <w:r>
        <w:tab/>
        <w:t>monthly</w:t>
      </w:r>
    </w:p>
    <w:p w14:paraId="3AB00913" w14:textId="4BC0896F" w:rsidR="00C52844" w:rsidRDefault="00C52844">
      <w:r>
        <w:t>Viking Office</w:t>
      </w:r>
      <w:r>
        <w:tab/>
      </w:r>
      <w:r>
        <w:tab/>
      </w:r>
      <w:r>
        <w:tab/>
      </w:r>
      <w:r>
        <w:tab/>
        <w:t>stationery</w:t>
      </w:r>
    </w:p>
    <w:p w14:paraId="41E580B3" w14:textId="77777777" w:rsidR="00322E89" w:rsidRDefault="00322E89"/>
    <w:p w14:paraId="5C43EF42" w14:textId="77777777" w:rsidR="00732659" w:rsidRDefault="00732659"/>
    <w:p w14:paraId="7BAB8B26" w14:textId="77777777" w:rsidR="00732659" w:rsidRPr="00534247" w:rsidRDefault="00732659"/>
    <w:sectPr w:rsidR="00732659" w:rsidRPr="00534247" w:rsidSect="006F1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F1"/>
    <w:rsid w:val="000131A9"/>
    <w:rsid w:val="00135953"/>
    <w:rsid w:val="00205414"/>
    <w:rsid w:val="00217E57"/>
    <w:rsid w:val="00322E89"/>
    <w:rsid w:val="00534247"/>
    <w:rsid w:val="00684C71"/>
    <w:rsid w:val="006F10C3"/>
    <w:rsid w:val="00732659"/>
    <w:rsid w:val="008B70B8"/>
    <w:rsid w:val="009673B7"/>
    <w:rsid w:val="00985BE9"/>
    <w:rsid w:val="00B40D58"/>
    <w:rsid w:val="00C52844"/>
    <w:rsid w:val="00EA50F1"/>
    <w:rsid w:val="00EE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34FCC"/>
  <w15:chartTrackingRefBased/>
  <w15:docId w15:val="{8EA57366-5260-4098-9105-4CD002B1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0C3"/>
  </w:style>
  <w:style w:type="paragraph" w:styleId="Heading1">
    <w:name w:val="heading 1"/>
    <w:basedOn w:val="Normal"/>
    <w:next w:val="Normal"/>
    <w:link w:val="Heading1Char"/>
    <w:uiPriority w:val="9"/>
    <w:qFormat/>
    <w:rsid w:val="00EA5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0F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0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0F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0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0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0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0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0F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0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0F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0F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0F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0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0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0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0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0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0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5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0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50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0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50F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0F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0F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0F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Copdock and Washbrook Parish Council</dc:creator>
  <cp:keywords/>
  <dc:description/>
  <cp:lastModifiedBy>Copdock and Washbrook Parish Council</cp:lastModifiedBy>
  <cp:revision>13</cp:revision>
  <dcterms:created xsi:type="dcterms:W3CDTF">2024-05-29T14:13:00Z</dcterms:created>
  <dcterms:modified xsi:type="dcterms:W3CDTF">2024-05-29T14:22:00Z</dcterms:modified>
</cp:coreProperties>
</file>